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44" w:rsidRPr="00500062" w:rsidRDefault="00281A97">
      <w:pPr>
        <w:spacing w:after="50" w:line="259" w:lineRule="auto"/>
        <w:ind w:left="0" w:right="7" w:firstLine="0"/>
        <w:jc w:val="center"/>
        <w:rPr>
          <w:b/>
          <w:color w:val="000000" w:themeColor="text1"/>
          <w:sz w:val="40"/>
          <w:szCs w:val="40"/>
        </w:rPr>
      </w:pPr>
      <w:hyperlink r:id="rId7" w:anchor="96514f9b9ad887e37">
        <w:r w:rsidRPr="00500062">
          <w:rPr>
            <w:b/>
            <w:color w:val="000000" w:themeColor="text1"/>
            <w:sz w:val="40"/>
            <w:szCs w:val="40"/>
          </w:rPr>
          <w:t>Tipuri de ajutoare</w:t>
        </w:r>
      </w:hyperlink>
    </w:p>
    <w:p w:rsidR="003E5D44" w:rsidRPr="00500062" w:rsidRDefault="00281A97">
      <w:pPr>
        <w:spacing w:after="284"/>
        <w:ind w:left="720" w:right="0" w:hanging="10"/>
        <w:jc w:val="left"/>
      </w:pPr>
      <w:r w:rsidRPr="00500062">
        <w:rPr>
          <w:b/>
        </w:rPr>
        <w:t xml:space="preserve">Ce tipuri de ajutoare pot fi acordate conform </w:t>
      </w:r>
      <w:r w:rsidRPr="00500062">
        <w:t>Legii nr. 226/2021:</w:t>
      </w:r>
    </w:p>
    <w:p w:rsidR="003E5D44" w:rsidRPr="00500062" w:rsidRDefault="00281A97" w:rsidP="00281A97">
      <w:pPr>
        <w:numPr>
          <w:ilvl w:val="0"/>
          <w:numId w:val="1"/>
        </w:numPr>
        <w:spacing w:after="296" w:line="240" w:lineRule="auto"/>
        <w:ind w:left="701" w:right="8" w:hanging="284"/>
      </w:pPr>
      <w:r w:rsidRPr="00500062">
        <w:rPr>
          <w:b/>
          <w:color w:val="FF0000"/>
        </w:rPr>
        <w:t>ajutoare pentru încălzirea locuinţei cu energie termică, gaze naturale, energie electrică, combustibili solizi şi/sau petrolieri</w:t>
      </w:r>
      <w:r w:rsidRPr="00500062">
        <w:rPr>
          <w:color w:val="FF0000"/>
        </w:rPr>
        <w:t>,</w:t>
      </w:r>
      <w:r w:rsidRPr="00500062">
        <w:rPr>
          <w:color w:val="778899"/>
        </w:rPr>
        <w:t xml:space="preserve"> </w:t>
      </w:r>
      <w:r w:rsidRPr="00500062">
        <w:t>acordate pe perioad</w:t>
      </w:r>
      <w:r w:rsidR="00CB2FEE">
        <w:t>a sezonului rece (noiembrie 2024 – martie 2025</w:t>
      </w:r>
      <w:r w:rsidRPr="00500062">
        <w:t>)</w:t>
      </w:r>
    </w:p>
    <w:p w:rsidR="00FE4D86" w:rsidRPr="00500062" w:rsidRDefault="00281A97" w:rsidP="00281A97">
      <w:pPr>
        <w:numPr>
          <w:ilvl w:val="0"/>
          <w:numId w:val="1"/>
        </w:numPr>
        <w:spacing w:after="147" w:line="240" w:lineRule="auto"/>
        <w:ind w:left="701" w:right="8" w:hanging="284"/>
      </w:pPr>
      <w:r w:rsidRPr="00500062">
        <w:rPr>
          <w:b/>
          <w:color w:val="FF0000"/>
        </w:rPr>
        <w:t>supliment pentru energie</w:t>
      </w:r>
      <w:r w:rsidRPr="00500062">
        <w:rPr>
          <w:color w:val="778899"/>
        </w:rPr>
        <w:t>,</w:t>
      </w:r>
      <w:r w:rsidRPr="00500062">
        <w:t xml:space="preserve"> acordat în funcție de sursele de furnizare a energiei utilizate, acordat lunar, pe tot parcursul an</w:t>
      </w:r>
      <w:r w:rsidR="009110F3">
        <w:t>ului, începând cu N</w:t>
      </w:r>
      <w:r w:rsidR="005F141B">
        <w:t>oiembrie 2024</w:t>
      </w:r>
      <w:r w:rsidR="009110F3">
        <w:t xml:space="preserve"> – Octombrie 2025</w:t>
      </w:r>
      <w:r w:rsidRPr="00500062">
        <w:rPr>
          <w:color w:val="778899"/>
        </w:rPr>
        <w:t xml:space="preserve">. </w:t>
      </w:r>
    </w:p>
    <w:p w:rsidR="003E5D44" w:rsidRPr="00500062" w:rsidRDefault="00281A97" w:rsidP="00281A97">
      <w:pPr>
        <w:spacing w:after="147" w:line="240" w:lineRule="auto"/>
        <w:ind w:left="701" w:right="8" w:firstLine="0"/>
      </w:pPr>
      <w:r w:rsidRPr="00500062">
        <w:rPr>
          <w:b/>
          <w:color w:val="FF0000"/>
        </w:rPr>
        <w:t>I.</w:t>
      </w:r>
      <w:r w:rsidRPr="00500062">
        <w:rPr>
          <w:color w:val="FF0000"/>
        </w:rPr>
        <w:t xml:space="preserve"> </w:t>
      </w:r>
      <w:r w:rsidRPr="00500062">
        <w:rPr>
          <w:b/>
          <w:color w:val="FF0000"/>
        </w:rPr>
        <w:t>Ajutorul pentru încălzirea locuinței:</w:t>
      </w:r>
    </w:p>
    <w:p w:rsidR="003E5D44" w:rsidRPr="00500062" w:rsidRDefault="003E5D44" w:rsidP="00EA4503">
      <w:pPr>
        <w:spacing w:after="12"/>
        <w:ind w:right="5"/>
      </w:pPr>
      <w:bookmarkStart w:id="0" w:name="_GoBack"/>
      <w:bookmarkEnd w:id="0"/>
    </w:p>
    <w:tbl>
      <w:tblPr>
        <w:tblStyle w:val="TableGrid"/>
        <w:tblW w:w="10205" w:type="dxa"/>
        <w:tblInd w:w="-2" w:type="dxa"/>
        <w:tblCellMar>
          <w:top w:w="72" w:type="dxa"/>
          <w:left w:w="70" w:type="dxa"/>
          <w:right w:w="67" w:type="dxa"/>
        </w:tblCellMar>
        <w:tblLook w:val="04A0" w:firstRow="1" w:lastRow="0" w:firstColumn="1" w:lastColumn="0" w:noHBand="0" w:noVBand="1"/>
      </w:tblPr>
      <w:tblGrid>
        <w:gridCol w:w="2019"/>
        <w:gridCol w:w="2020"/>
        <w:gridCol w:w="2420"/>
        <w:gridCol w:w="3746"/>
      </w:tblGrid>
      <w:tr w:rsidR="00EA4503" w:rsidRPr="00500062" w:rsidTr="00CB2FEE">
        <w:trPr>
          <w:trHeight w:val="1267"/>
        </w:trPr>
        <w:tc>
          <w:tcPr>
            <w:tcW w:w="20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300" w:line="238" w:lineRule="auto"/>
              <w:ind w:left="0" w:right="0" w:firstLine="0"/>
              <w:jc w:val="center"/>
            </w:pPr>
            <w:r w:rsidRPr="00500062">
              <w:t>Nivel de venituri/membru familie</w:t>
            </w:r>
          </w:p>
          <w:p w:rsidR="00EA4503" w:rsidRPr="00500062" w:rsidRDefault="00EA4503">
            <w:pPr>
              <w:spacing w:after="0" w:line="259" w:lineRule="auto"/>
              <w:ind w:left="0" w:right="0" w:firstLine="0"/>
              <w:jc w:val="center"/>
            </w:pPr>
            <w:r w:rsidRPr="00500062">
              <w:t>(lei)</w:t>
            </w:r>
          </w:p>
        </w:tc>
        <w:tc>
          <w:tcPr>
            <w:tcW w:w="4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0" w:right="0" w:firstLine="0"/>
              <w:jc w:val="center"/>
            </w:pPr>
            <w:r w:rsidRPr="00500062">
              <w:t>Ajutorul se virează la furnizorul de energie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38" w:lineRule="auto"/>
              <w:ind w:left="0" w:right="0" w:firstLine="0"/>
              <w:jc w:val="center"/>
            </w:pPr>
            <w:r w:rsidRPr="00500062">
              <w:t>Ajutorul se transmite la</w:t>
            </w:r>
          </w:p>
          <w:p w:rsidR="00EA4503" w:rsidRPr="00500062" w:rsidRDefault="00EA4503">
            <w:pPr>
              <w:spacing w:after="0" w:line="259" w:lineRule="auto"/>
              <w:ind w:left="0" w:right="0" w:firstLine="0"/>
              <w:jc w:val="center"/>
            </w:pPr>
            <w:r w:rsidRPr="00500062">
              <w:t>titular, în cont sau prin mandat poștal</w:t>
            </w:r>
          </w:p>
        </w:tc>
      </w:tr>
      <w:tr w:rsidR="00EA4503" w:rsidRPr="00500062" w:rsidTr="00CB2FEE">
        <w:trPr>
          <w:trHeight w:val="1059"/>
        </w:trPr>
        <w:tc>
          <w:tcPr>
            <w:tcW w:w="20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Default="00EA4503">
            <w:pPr>
              <w:spacing w:after="0" w:line="259" w:lineRule="auto"/>
              <w:ind w:left="0" w:right="0" w:firstLine="0"/>
              <w:jc w:val="center"/>
            </w:pPr>
            <w:r w:rsidRPr="00500062">
              <w:t xml:space="preserve">energie electrică </w:t>
            </w:r>
          </w:p>
          <w:p w:rsidR="00EA4503" w:rsidRDefault="00EA4503">
            <w:pPr>
              <w:spacing w:after="0" w:line="259" w:lineRule="auto"/>
              <w:ind w:left="0" w:right="0" w:firstLine="0"/>
              <w:jc w:val="center"/>
            </w:pPr>
          </w:p>
          <w:p w:rsidR="00EA4503" w:rsidRPr="00500062" w:rsidRDefault="00EA4503">
            <w:pPr>
              <w:spacing w:after="0" w:line="259" w:lineRule="auto"/>
              <w:ind w:left="0" w:right="0" w:firstLine="0"/>
              <w:jc w:val="center"/>
            </w:pPr>
            <w:r w:rsidRPr="00500062">
              <w:t>(lei)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Default="00EA4503" w:rsidP="00EA4503">
            <w:pPr>
              <w:spacing w:after="272" w:line="259" w:lineRule="auto"/>
              <w:ind w:left="56" w:right="0" w:firstLine="0"/>
              <w:jc w:val="center"/>
            </w:pPr>
            <w:r w:rsidRPr="00500062">
              <w:t>gaze naturale</w:t>
            </w:r>
          </w:p>
          <w:p w:rsidR="00EA4503" w:rsidRPr="00500062" w:rsidRDefault="00EA4503" w:rsidP="00EA4503">
            <w:pPr>
              <w:spacing w:after="272" w:line="259" w:lineRule="auto"/>
              <w:ind w:left="56" w:right="0" w:firstLine="0"/>
              <w:jc w:val="center"/>
            </w:pPr>
            <w:r w:rsidRPr="00500062">
              <w:t>(lei)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0" w:right="0" w:firstLine="0"/>
              <w:jc w:val="center"/>
            </w:pPr>
            <w:r w:rsidRPr="00500062">
              <w:t>Combustibili</w:t>
            </w:r>
          </w:p>
          <w:p w:rsidR="00EA4503" w:rsidRPr="00500062" w:rsidRDefault="00EA4503">
            <w:pPr>
              <w:spacing w:after="272" w:line="259" w:lineRule="auto"/>
              <w:ind w:left="0" w:right="0" w:firstLine="0"/>
              <w:jc w:val="center"/>
            </w:pPr>
            <w:r w:rsidRPr="00500062">
              <w:t>solizi/petrolieri</w:t>
            </w:r>
          </w:p>
          <w:p w:rsidR="00EA4503" w:rsidRPr="00500062" w:rsidRDefault="00EA4503">
            <w:pPr>
              <w:spacing w:after="0" w:line="259" w:lineRule="auto"/>
              <w:ind w:left="0" w:right="2" w:firstLine="0"/>
              <w:jc w:val="center"/>
            </w:pPr>
            <w:r w:rsidRPr="00500062">
              <w:t>(lei)</w:t>
            </w:r>
          </w:p>
        </w:tc>
      </w:tr>
      <w:tr w:rsidR="00EA4503" w:rsidRPr="00500062" w:rsidTr="00CB2FEE">
        <w:trPr>
          <w:trHeight w:val="525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1" w:right="0" w:firstLine="0"/>
              <w:jc w:val="center"/>
            </w:pPr>
            <w:r w:rsidRPr="00500062">
              <w:t>&lt;200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1" w:right="0" w:firstLine="0"/>
              <w:jc w:val="center"/>
            </w:pPr>
            <w:r w:rsidRPr="00500062">
              <w:t>500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3" w:right="0" w:firstLine="0"/>
              <w:jc w:val="center"/>
            </w:pPr>
            <w:r w:rsidRPr="00500062">
              <w:t>250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1" w:right="0" w:firstLine="0"/>
              <w:jc w:val="center"/>
            </w:pPr>
            <w:r w:rsidRPr="00500062">
              <w:t>320</w:t>
            </w:r>
          </w:p>
        </w:tc>
      </w:tr>
      <w:tr w:rsidR="00EA4503" w:rsidRPr="00500062" w:rsidTr="00CB2FEE">
        <w:trPr>
          <w:trHeight w:val="508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1" w:right="0" w:firstLine="0"/>
              <w:jc w:val="center"/>
            </w:pPr>
            <w:r w:rsidRPr="00500062">
              <w:t>200,1 – 320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1" w:right="0" w:firstLine="0"/>
              <w:jc w:val="center"/>
            </w:pPr>
            <w:r w:rsidRPr="00500062">
              <w:t>450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3" w:right="0" w:firstLine="0"/>
              <w:jc w:val="center"/>
            </w:pPr>
            <w:r w:rsidRPr="00500062">
              <w:t>225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1" w:right="0" w:firstLine="0"/>
              <w:jc w:val="center"/>
            </w:pPr>
            <w:r w:rsidRPr="00500062">
              <w:t>288</w:t>
            </w:r>
          </w:p>
        </w:tc>
      </w:tr>
      <w:tr w:rsidR="00EA4503" w:rsidRPr="00500062" w:rsidTr="00CB2FEE">
        <w:trPr>
          <w:trHeight w:val="331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 w:rsidP="00CB2FEE">
            <w:pPr>
              <w:spacing w:after="0" w:line="259" w:lineRule="auto"/>
              <w:ind w:left="1" w:right="0" w:firstLine="0"/>
              <w:jc w:val="center"/>
            </w:pPr>
            <w:r w:rsidRPr="00500062">
              <w:t>320,1 – 440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1" w:right="0" w:firstLine="0"/>
              <w:jc w:val="center"/>
            </w:pPr>
            <w:r w:rsidRPr="00500062">
              <w:t>400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3" w:right="0" w:firstLine="0"/>
              <w:jc w:val="center"/>
            </w:pPr>
            <w:r w:rsidRPr="00500062">
              <w:t>200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1" w:right="0" w:firstLine="0"/>
              <w:jc w:val="center"/>
            </w:pPr>
            <w:r w:rsidRPr="00500062">
              <w:t>256</w:t>
            </w:r>
          </w:p>
        </w:tc>
      </w:tr>
      <w:tr w:rsidR="00EA4503" w:rsidRPr="00500062" w:rsidTr="00CB2FEE">
        <w:trPr>
          <w:trHeight w:val="430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440,1 – 560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350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6" w:right="0" w:firstLine="0"/>
              <w:jc w:val="center"/>
            </w:pPr>
            <w:r w:rsidRPr="00500062">
              <w:t>175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224</w:t>
            </w:r>
          </w:p>
        </w:tc>
      </w:tr>
      <w:tr w:rsidR="00EA4503" w:rsidRPr="00500062" w:rsidTr="00CB2FEE">
        <w:trPr>
          <w:trHeight w:val="482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560,1 – 680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300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6" w:right="0" w:firstLine="0"/>
              <w:jc w:val="center"/>
            </w:pPr>
            <w:r w:rsidRPr="00500062">
              <w:t>150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192</w:t>
            </w:r>
          </w:p>
        </w:tc>
      </w:tr>
      <w:tr w:rsidR="00EA4503" w:rsidRPr="00500062" w:rsidTr="00CB2FEE">
        <w:trPr>
          <w:trHeight w:val="492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680,1 – 920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250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6" w:right="0" w:firstLine="0"/>
              <w:jc w:val="center"/>
            </w:pPr>
            <w:r w:rsidRPr="00500062">
              <w:t>125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160</w:t>
            </w:r>
          </w:p>
        </w:tc>
      </w:tr>
      <w:tr w:rsidR="00EA4503" w:rsidRPr="00500062" w:rsidTr="00CB2FEE">
        <w:trPr>
          <w:trHeight w:val="518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920,1 – 1040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200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6" w:right="0" w:firstLine="0"/>
              <w:jc w:val="center"/>
            </w:pPr>
            <w:r w:rsidRPr="00500062">
              <w:t>100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128</w:t>
            </w:r>
          </w:p>
        </w:tc>
      </w:tr>
      <w:tr w:rsidR="00EA4503" w:rsidRPr="00500062" w:rsidTr="00CB2FEE">
        <w:trPr>
          <w:trHeight w:val="499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6" w:right="0" w:firstLine="0"/>
              <w:jc w:val="center"/>
            </w:pPr>
            <w:r w:rsidRPr="00500062">
              <w:t>1040,1 – 1160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150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6" w:right="0" w:firstLine="0"/>
              <w:jc w:val="center"/>
            </w:pPr>
            <w:r w:rsidRPr="00500062">
              <w:t>75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96</w:t>
            </w:r>
          </w:p>
        </w:tc>
      </w:tr>
      <w:tr w:rsidR="00EA4503" w:rsidRPr="00500062" w:rsidTr="00CB2FEE">
        <w:trPr>
          <w:trHeight w:val="470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6" w:right="0" w:firstLine="0"/>
              <w:jc w:val="center"/>
            </w:pPr>
            <w:r w:rsidRPr="00500062">
              <w:t>1160,1 – 1280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100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6" w:right="0" w:firstLine="0"/>
              <w:jc w:val="center"/>
            </w:pPr>
            <w:r w:rsidRPr="00500062">
              <w:t>50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64</w:t>
            </w:r>
          </w:p>
        </w:tc>
      </w:tr>
      <w:tr w:rsidR="00EA4503" w:rsidRPr="00500062" w:rsidTr="00CB2FEE">
        <w:trPr>
          <w:trHeight w:val="460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1280,1 – 1386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50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6" w:right="0" w:firstLine="0"/>
              <w:jc w:val="center"/>
            </w:pPr>
            <w:r w:rsidRPr="00500062">
              <w:t>25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32</w:t>
            </w:r>
          </w:p>
        </w:tc>
      </w:tr>
      <w:tr w:rsidR="00EA4503" w:rsidRPr="00500062" w:rsidTr="00CB2FEE">
        <w:trPr>
          <w:trHeight w:val="674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0" w:right="0" w:firstLine="0"/>
              <w:jc w:val="center"/>
            </w:pPr>
            <w:r w:rsidRPr="00500062">
              <w:t>1280,1 -2053 (în cazul persoanei singure)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50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6" w:right="0" w:firstLine="0"/>
              <w:jc w:val="center"/>
            </w:pPr>
            <w:r w:rsidRPr="00500062">
              <w:t>25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32</w:t>
            </w:r>
          </w:p>
        </w:tc>
      </w:tr>
    </w:tbl>
    <w:p w:rsidR="005D1E4A" w:rsidRDefault="005D1E4A" w:rsidP="005D1E4A">
      <w:pPr>
        <w:spacing w:after="0"/>
        <w:ind w:left="0" w:right="5" w:firstLine="710"/>
        <w:rPr>
          <w:b/>
          <w:color w:val="000000" w:themeColor="text1"/>
          <w:szCs w:val="28"/>
        </w:rPr>
      </w:pPr>
    </w:p>
    <w:p w:rsidR="005D1E4A" w:rsidRPr="00500062" w:rsidRDefault="005D1E4A" w:rsidP="005D1E4A">
      <w:pPr>
        <w:spacing w:after="0"/>
        <w:ind w:left="0" w:right="5" w:firstLine="710"/>
        <w:rPr>
          <w:szCs w:val="28"/>
        </w:rPr>
      </w:pPr>
      <w:r w:rsidRPr="00EA4503">
        <w:rPr>
          <w:b/>
          <w:color w:val="000000" w:themeColor="text1"/>
          <w:szCs w:val="28"/>
        </w:rPr>
        <w:lastRenderedPageBreak/>
        <w:t>IMPORTANT:</w:t>
      </w:r>
      <w:r w:rsidRPr="00500062">
        <w:rPr>
          <w:color w:val="FF0000"/>
          <w:szCs w:val="28"/>
        </w:rPr>
        <w:t xml:space="preserve"> </w:t>
      </w:r>
      <w:r w:rsidRPr="00EA4503">
        <w:rPr>
          <w:color w:val="000000" w:themeColor="text1"/>
          <w:szCs w:val="28"/>
        </w:rPr>
        <w:t xml:space="preserve">Ajutorul pentru energie electrică </w:t>
      </w:r>
      <w:r w:rsidRPr="00500062">
        <w:rPr>
          <w:szCs w:val="28"/>
        </w:rPr>
        <w:t>se acordă consumatorilor vulnerabili care nu dețin altă formă de încălzire, precum și consumatorilor vulnerabili care din motive tehnologice sau economice au fost debranșați de la furnizarea energiei termice sau a gazelor naturale și care au contracte valabile de furnizare a energiei electrice, iar consumul este realizat respectând condițiile contractului.</w:t>
      </w:r>
    </w:p>
    <w:p w:rsidR="005D1E4A" w:rsidRPr="00500062" w:rsidRDefault="005D1E4A" w:rsidP="005D1E4A">
      <w:pPr>
        <w:spacing w:after="0"/>
        <w:ind w:left="0" w:right="5" w:firstLine="710"/>
        <w:rPr>
          <w:szCs w:val="28"/>
        </w:rPr>
      </w:pPr>
      <w:r w:rsidRPr="00500062">
        <w:rPr>
          <w:szCs w:val="28"/>
        </w:rPr>
        <w:t>În cazul solicitării ajutoarelor pentru energie electrică, se efectuează anchetele sociale în termen de 15 zile lucrătoare de la data înregistrării cererii, în vederea verificării sistemului de încălzire utilizat.</w:t>
      </w:r>
    </w:p>
    <w:tbl>
      <w:tblPr>
        <w:tblStyle w:val="TableGrid"/>
        <w:tblpPr w:vertAnchor="page" w:horzAnchor="margin" w:tblpY="7966"/>
        <w:tblOverlap w:val="never"/>
        <w:tblW w:w="9600" w:type="dxa"/>
        <w:tblInd w:w="0" w:type="dxa"/>
        <w:tblCellMar>
          <w:top w:w="72" w:type="dxa"/>
          <w:left w:w="70" w:type="dxa"/>
          <w:right w:w="67" w:type="dxa"/>
        </w:tblCellMar>
        <w:tblLook w:val="04A0" w:firstRow="1" w:lastRow="0" w:firstColumn="1" w:lastColumn="0" w:noHBand="0" w:noVBand="1"/>
      </w:tblPr>
      <w:tblGrid>
        <w:gridCol w:w="2126"/>
        <w:gridCol w:w="1918"/>
        <w:gridCol w:w="1554"/>
        <w:gridCol w:w="2128"/>
        <w:gridCol w:w="1874"/>
      </w:tblGrid>
      <w:tr w:rsidR="005D1E4A" w:rsidRPr="00500062" w:rsidTr="00E3587F">
        <w:trPr>
          <w:trHeight w:val="1688"/>
        </w:trPr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E4A" w:rsidRPr="00500062" w:rsidRDefault="005D1E4A" w:rsidP="00E3587F">
            <w:pPr>
              <w:spacing w:after="0" w:line="238" w:lineRule="auto"/>
              <w:ind w:left="0" w:right="0" w:firstLine="0"/>
              <w:jc w:val="center"/>
            </w:pPr>
            <w:r w:rsidRPr="00500062">
              <w:t>Suplimentul pentru energie</w:t>
            </w:r>
          </w:p>
          <w:p w:rsidR="005D1E4A" w:rsidRPr="00500062" w:rsidRDefault="005D1E4A" w:rsidP="00E3587F">
            <w:pPr>
              <w:spacing w:after="0" w:line="259" w:lineRule="auto"/>
              <w:ind w:left="0" w:right="0" w:firstLine="0"/>
              <w:jc w:val="center"/>
            </w:pPr>
            <w:r w:rsidRPr="00500062">
              <w:t>(se acordă pe tot parcursul anului)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E4A" w:rsidRPr="00500062" w:rsidRDefault="005D1E4A" w:rsidP="00E3587F">
            <w:pPr>
              <w:spacing w:after="0" w:line="259" w:lineRule="auto"/>
              <w:ind w:left="0" w:right="1" w:firstLine="0"/>
              <w:jc w:val="center"/>
            </w:pPr>
            <w:r w:rsidRPr="00500062">
              <w:t>ENERGIE</w:t>
            </w:r>
          </w:p>
          <w:p w:rsidR="005D1E4A" w:rsidRPr="00500062" w:rsidRDefault="005D1E4A" w:rsidP="00E3587F">
            <w:pPr>
              <w:spacing w:after="0" w:line="259" w:lineRule="auto"/>
              <w:ind w:left="0" w:right="0" w:firstLine="0"/>
              <w:jc w:val="center"/>
            </w:pPr>
            <w:r w:rsidRPr="00500062">
              <w:t>TERMICĂ (lei/ lună)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E4A" w:rsidRPr="00500062" w:rsidRDefault="005D1E4A" w:rsidP="00E3587F">
            <w:pPr>
              <w:spacing w:after="0" w:line="259" w:lineRule="auto"/>
              <w:ind w:left="0" w:right="0" w:firstLine="0"/>
              <w:jc w:val="center"/>
            </w:pPr>
            <w:r w:rsidRPr="00500062">
              <w:t>GAZ</w:t>
            </w:r>
          </w:p>
          <w:p w:rsidR="005D1E4A" w:rsidRPr="00500062" w:rsidRDefault="005D1E4A" w:rsidP="00E3587F">
            <w:pPr>
              <w:spacing w:after="0" w:line="259" w:lineRule="auto"/>
              <w:ind w:left="0" w:right="1" w:firstLine="0"/>
              <w:jc w:val="center"/>
            </w:pPr>
            <w:r w:rsidRPr="00500062">
              <w:t>(lei/lună)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E4A" w:rsidRPr="00500062" w:rsidRDefault="005D1E4A" w:rsidP="00E3587F">
            <w:pPr>
              <w:spacing w:after="0" w:line="259" w:lineRule="auto"/>
              <w:ind w:left="1" w:right="0" w:firstLine="0"/>
              <w:jc w:val="center"/>
            </w:pPr>
            <w:r w:rsidRPr="00500062">
              <w:t>ENERGIE</w:t>
            </w:r>
          </w:p>
          <w:p w:rsidR="005D1E4A" w:rsidRPr="00500062" w:rsidRDefault="005D1E4A" w:rsidP="00E3587F">
            <w:pPr>
              <w:spacing w:after="0" w:line="259" w:lineRule="auto"/>
              <w:ind w:left="6" w:right="0" w:firstLine="0"/>
            </w:pPr>
            <w:r w:rsidRPr="00500062">
              <w:t>ELECTRICĂ (lei</w:t>
            </w:r>
          </w:p>
          <w:p w:rsidR="005D1E4A" w:rsidRPr="00500062" w:rsidRDefault="005D1E4A" w:rsidP="00E3587F">
            <w:pPr>
              <w:spacing w:after="0" w:line="259" w:lineRule="auto"/>
              <w:ind w:left="2" w:right="0" w:firstLine="0"/>
              <w:jc w:val="center"/>
            </w:pPr>
            <w:r w:rsidRPr="00500062">
              <w:t>/lună)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E4A" w:rsidRPr="00500062" w:rsidRDefault="005D1E4A" w:rsidP="00E3587F">
            <w:pPr>
              <w:spacing w:after="0" w:line="259" w:lineRule="auto"/>
              <w:ind w:left="138" w:right="0" w:firstLine="0"/>
              <w:jc w:val="left"/>
            </w:pPr>
            <w:r w:rsidRPr="00500062">
              <w:t>Combustibili</w:t>
            </w:r>
          </w:p>
          <w:p w:rsidR="005D1E4A" w:rsidRPr="00500062" w:rsidRDefault="005D1E4A" w:rsidP="00E3587F">
            <w:pPr>
              <w:spacing w:after="0" w:line="259" w:lineRule="auto"/>
              <w:ind w:left="14" w:right="0" w:firstLine="0"/>
            </w:pPr>
            <w:r w:rsidRPr="00500062">
              <w:t>solizi/petrolieri</w:t>
            </w:r>
          </w:p>
          <w:p w:rsidR="005D1E4A" w:rsidRPr="00500062" w:rsidRDefault="005D1E4A" w:rsidP="00E3587F">
            <w:pPr>
              <w:spacing w:after="0" w:line="259" w:lineRule="auto"/>
              <w:ind w:left="0" w:right="1" w:firstLine="0"/>
              <w:jc w:val="center"/>
            </w:pPr>
            <w:r w:rsidRPr="00500062">
              <w:t>(lei/lună)</w:t>
            </w:r>
          </w:p>
        </w:tc>
      </w:tr>
      <w:tr w:rsidR="005D1E4A" w:rsidRPr="00500062" w:rsidTr="00E3587F">
        <w:trPr>
          <w:trHeight w:val="5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D1E4A" w:rsidRPr="00500062" w:rsidRDefault="005D1E4A" w:rsidP="00E3587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E4A" w:rsidRPr="00500062" w:rsidRDefault="005D1E4A" w:rsidP="00E3587F">
            <w:pPr>
              <w:spacing w:after="0" w:line="259" w:lineRule="auto"/>
              <w:ind w:left="0" w:right="1" w:firstLine="0"/>
              <w:jc w:val="center"/>
            </w:pPr>
            <w:r w:rsidRPr="00500062">
              <w:t>10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E4A" w:rsidRPr="00500062" w:rsidRDefault="005D1E4A" w:rsidP="00E3587F">
            <w:pPr>
              <w:spacing w:after="0" w:line="259" w:lineRule="auto"/>
              <w:ind w:left="3" w:right="0" w:firstLine="0"/>
              <w:jc w:val="center"/>
            </w:pPr>
            <w:r w:rsidRPr="00500062">
              <w:t>10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E4A" w:rsidRPr="00500062" w:rsidRDefault="005D1E4A" w:rsidP="00E3587F">
            <w:pPr>
              <w:spacing w:after="0" w:line="259" w:lineRule="auto"/>
              <w:ind w:left="1" w:right="0" w:firstLine="0"/>
              <w:jc w:val="center"/>
            </w:pPr>
            <w:r w:rsidRPr="00500062">
              <w:t>30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E4A" w:rsidRPr="00500062" w:rsidRDefault="005D1E4A" w:rsidP="00E3587F">
            <w:pPr>
              <w:spacing w:after="0" w:line="259" w:lineRule="auto"/>
              <w:ind w:left="3" w:right="0" w:firstLine="0"/>
              <w:jc w:val="center"/>
            </w:pPr>
            <w:r w:rsidRPr="00500062">
              <w:t>20</w:t>
            </w:r>
          </w:p>
        </w:tc>
      </w:tr>
      <w:tr w:rsidR="005D1E4A" w:rsidRPr="00500062" w:rsidTr="00E3587F">
        <w:trPr>
          <w:trHeight w:val="4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E4A" w:rsidRPr="00500062" w:rsidRDefault="005D1E4A" w:rsidP="00E3587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1E4A" w:rsidRPr="00500062" w:rsidRDefault="005D1E4A" w:rsidP="00E3587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D1E4A" w:rsidRPr="00500062" w:rsidRDefault="005D1E4A" w:rsidP="00E3587F">
            <w:pPr>
              <w:spacing w:after="0" w:line="259" w:lineRule="auto"/>
              <w:ind w:left="211" w:right="0" w:firstLine="0"/>
              <w:jc w:val="center"/>
            </w:pPr>
            <w:r w:rsidRPr="00500062">
              <w:t>În factură</w:t>
            </w:r>
          </w:p>
        </w:tc>
        <w:tc>
          <w:tcPr>
            <w:tcW w:w="21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1E4A" w:rsidRPr="00500062" w:rsidRDefault="005D1E4A" w:rsidP="00E3587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E4A" w:rsidRPr="00500062" w:rsidRDefault="005D1E4A" w:rsidP="00E3587F">
            <w:pPr>
              <w:spacing w:after="0" w:line="259" w:lineRule="auto"/>
              <w:ind w:left="0" w:right="1" w:firstLine="0"/>
              <w:jc w:val="center"/>
            </w:pPr>
            <w:r w:rsidRPr="00500062">
              <w:t>La titular</w:t>
            </w:r>
          </w:p>
        </w:tc>
      </w:tr>
    </w:tbl>
    <w:p w:rsidR="005D1E4A" w:rsidRPr="00EA4503" w:rsidRDefault="005D1E4A" w:rsidP="005D1E4A">
      <w:pPr>
        <w:spacing w:after="0"/>
        <w:ind w:left="0" w:right="5" w:firstLine="710"/>
        <w:rPr>
          <w:szCs w:val="28"/>
        </w:rPr>
      </w:pPr>
      <w:r w:rsidRPr="00EA4503">
        <w:rPr>
          <w:b/>
          <w:color w:val="000000" w:themeColor="text1"/>
          <w:szCs w:val="28"/>
        </w:rPr>
        <w:t>II. Suplimentul pentru energie:</w:t>
      </w:r>
      <w:r w:rsidRPr="00500062">
        <w:rPr>
          <w:color w:val="FF0000"/>
          <w:szCs w:val="28"/>
        </w:rPr>
        <w:t xml:space="preserve"> </w:t>
      </w:r>
      <w:r w:rsidRPr="00500062">
        <w:rPr>
          <w:szCs w:val="28"/>
        </w:rPr>
        <w:t>se acordă lunar, cumulat în funcție de sursele de furnizare a energiei utilizată, după cum urmează:</w:t>
      </w:r>
    </w:p>
    <w:p w:rsidR="005D1E4A" w:rsidRPr="0074574C" w:rsidRDefault="005D1E4A" w:rsidP="005D1E4A">
      <w:pPr>
        <w:spacing w:after="0" w:line="238" w:lineRule="auto"/>
        <w:ind w:left="0" w:right="0" w:firstLine="710"/>
        <w:jc w:val="left"/>
        <w:rPr>
          <w:szCs w:val="28"/>
        </w:rPr>
      </w:pPr>
      <w:r w:rsidRPr="0074574C">
        <w:rPr>
          <w:b/>
          <w:szCs w:val="28"/>
        </w:rPr>
        <w:t xml:space="preserve">Exemplu: </w:t>
      </w:r>
      <w:r w:rsidRPr="0074574C">
        <w:rPr>
          <w:szCs w:val="28"/>
        </w:rPr>
        <w:t>Dacă o familie beneficiază de ajutor pentru încălzire cu energie termică și utilizează în locuință alte forme de energie (curent electric pt aparate electrocasnice + gaze naturale pentru aragaz) pot solicita următoarele forme de supliment pentru energie:</w:t>
      </w:r>
    </w:p>
    <w:p w:rsidR="005D1E4A" w:rsidRPr="0074574C" w:rsidRDefault="005D1E4A" w:rsidP="005D1E4A">
      <w:pPr>
        <w:numPr>
          <w:ilvl w:val="1"/>
          <w:numId w:val="2"/>
        </w:numPr>
        <w:spacing w:after="0"/>
        <w:ind w:right="5" w:hanging="284"/>
        <w:rPr>
          <w:color w:val="FF0000"/>
          <w:szCs w:val="28"/>
        </w:rPr>
      </w:pPr>
      <w:r w:rsidRPr="0074574C">
        <w:rPr>
          <w:color w:val="FF0000"/>
          <w:szCs w:val="28"/>
        </w:rPr>
        <w:t>supliment pentru energie termică: 10 lei/lună;</w:t>
      </w:r>
    </w:p>
    <w:p w:rsidR="005D1E4A" w:rsidRPr="0074574C" w:rsidRDefault="005D1E4A" w:rsidP="005D1E4A">
      <w:pPr>
        <w:numPr>
          <w:ilvl w:val="1"/>
          <w:numId w:val="2"/>
        </w:numPr>
        <w:spacing w:after="0"/>
        <w:ind w:right="5" w:hanging="284"/>
        <w:rPr>
          <w:color w:val="FF0000"/>
          <w:szCs w:val="28"/>
        </w:rPr>
      </w:pPr>
      <w:r w:rsidRPr="0074574C">
        <w:rPr>
          <w:color w:val="FF0000"/>
          <w:szCs w:val="28"/>
        </w:rPr>
        <w:t>supliment pentru energie electrică: 30 lei/lună;</w:t>
      </w:r>
    </w:p>
    <w:p w:rsidR="005D1E4A" w:rsidRPr="0074574C" w:rsidRDefault="005D1E4A" w:rsidP="005D1E4A">
      <w:pPr>
        <w:numPr>
          <w:ilvl w:val="1"/>
          <w:numId w:val="2"/>
        </w:numPr>
        <w:spacing w:after="0"/>
        <w:ind w:right="5" w:hanging="284"/>
        <w:rPr>
          <w:color w:val="FF0000"/>
          <w:szCs w:val="28"/>
        </w:rPr>
      </w:pPr>
      <w:r w:rsidRPr="0074574C">
        <w:rPr>
          <w:color w:val="FF0000"/>
          <w:szCs w:val="28"/>
        </w:rPr>
        <w:t>supliment pentru gaze naturale: 10 lei/lună;</w:t>
      </w:r>
    </w:p>
    <w:p w:rsidR="005D1E4A" w:rsidRPr="0074574C" w:rsidRDefault="005D1E4A" w:rsidP="005D1E4A">
      <w:pPr>
        <w:spacing w:after="284"/>
        <w:ind w:right="0"/>
        <w:jc w:val="left"/>
        <w:rPr>
          <w:b/>
          <w:color w:val="FF0000"/>
          <w:szCs w:val="28"/>
        </w:rPr>
      </w:pPr>
      <w:r w:rsidRPr="0074574C">
        <w:rPr>
          <w:color w:val="FF0000"/>
          <w:szCs w:val="28"/>
        </w:rPr>
        <w:t>d.</w:t>
      </w:r>
      <w:r w:rsidRPr="0074574C">
        <w:rPr>
          <w:rFonts w:eastAsiaTheme="minorEastAsia"/>
          <w:color w:val="FF0000"/>
          <w:szCs w:val="28"/>
        </w:rPr>
        <w:t xml:space="preserve"> supliment pentru consumul de combustibili solizi şi/sau petrolieri : 20 lei/lună.</w:t>
      </w:r>
    </w:p>
    <w:p w:rsidR="005D1E4A" w:rsidRDefault="005D1E4A" w:rsidP="005D1E4A">
      <w:pPr>
        <w:spacing w:after="284"/>
        <w:ind w:right="0"/>
        <w:jc w:val="left"/>
        <w:rPr>
          <w:b/>
          <w:sz w:val="32"/>
          <w:szCs w:val="32"/>
        </w:rPr>
      </w:pPr>
    </w:p>
    <w:p w:rsidR="005D1E4A" w:rsidRPr="00EA4503" w:rsidRDefault="005D1E4A" w:rsidP="005D1E4A">
      <w:pPr>
        <w:spacing w:after="284"/>
        <w:ind w:right="0"/>
        <w:jc w:val="left"/>
        <w:rPr>
          <w:sz w:val="32"/>
          <w:szCs w:val="32"/>
        </w:rPr>
      </w:pPr>
      <w:r w:rsidRPr="00500062">
        <w:rPr>
          <w:b/>
          <w:sz w:val="32"/>
          <w:szCs w:val="32"/>
        </w:rPr>
        <w:t>În situația în care singura sursă de energie utilizată este energia electrică, cuantumul suplimentului este de 70 lei/lună.</w:t>
      </w:r>
    </w:p>
    <w:p w:rsidR="003E5D44" w:rsidRPr="00500062" w:rsidRDefault="003E5D44" w:rsidP="00CB2FEE">
      <w:pPr>
        <w:spacing w:after="284"/>
        <w:ind w:left="0" w:right="0" w:firstLine="0"/>
        <w:jc w:val="left"/>
        <w:rPr>
          <w:sz w:val="32"/>
          <w:szCs w:val="32"/>
        </w:rPr>
      </w:pPr>
    </w:p>
    <w:sectPr w:rsidR="003E5D44" w:rsidRPr="00500062">
      <w:pgSz w:w="11900" w:h="16840"/>
      <w:pgMar w:top="1136" w:right="1119" w:bottom="1368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94" w:rsidRDefault="00DA6094" w:rsidP="005D1E4A">
      <w:pPr>
        <w:spacing w:after="0" w:line="240" w:lineRule="auto"/>
      </w:pPr>
      <w:r>
        <w:separator/>
      </w:r>
    </w:p>
  </w:endnote>
  <w:endnote w:type="continuationSeparator" w:id="0">
    <w:p w:rsidR="00DA6094" w:rsidRDefault="00DA6094" w:rsidP="005D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94" w:rsidRDefault="00DA6094" w:rsidP="005D1E4A">
      <w:pPr>
        <w:spacing w:after="0" w:line="240" w:lineRule="auto"/>
      </w:pPr>
      <w:r>
        <w:separator/>
      </w:r>
    </w:p>
  </w:footnote>
  <w:footnote w:type="continuationSeparator" w:id="0">
    <w:p w:rsidR="00DA6094" w:rsidRDefault="00DA6094" w:rsidP="005D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26E21"/>
    <w:multiLevelType w:val="hybridMultilevel"/>
    <w:tmpl w:val="7FB84EAA"/>
    <w:lvl w:ilvl="0" w:tplc="541C201C">
      <w:start w:val="1"/>
      <w:numFmt w:val="lowerLetter"/>
      <w:lvlText w:val="%1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788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30A1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788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0ED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788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E4DB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788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9A5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788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0E8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788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8C67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788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2E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788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5E12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788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F50174"/>
    <w:multiLevelType w:val="hybridMultilevel"/>
    <w:tmpl w:val="CBF2A912"/>
    <w:lvl w:ilvl="0" w:tplc="866C7768">
      <w:start w:val="1"/>
      <w:numFmt w:val="bullet"/>
      <w:lvlText w:val="•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CA9DE0">
      <w:start w:val="1"/>
      <w:numFmt w:val="lowerLetter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92A866">
      <w:start w:val="1"/>
      <w:numFmt w:val="lowerRoman"/>
      <w:lvlText w:val="%3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F822F4">
      <w:start w:val="1"/>
      <w:numFmt w:val="decimal"/>
      <w:lvlText w:val="%4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CC6084">
      <w:start w:val="1"/>
      <w:numFmt w:val="lowerLetter"/>
      <w:lvlText w:val="%5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28F1C0">
      <w:start w:val="1"/>
      <w:numFmt w:val="lowerRoman"/>
      <w:lvlText w:val="%6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C2BF58">
      <w:start w:val="1"/>
      <w:numFmt w:val="decimal"/>
      <w:lvlText w:val="%7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965430">
      <w:start w:val="1"/>
      <w:numFmt w:val="lowerLetter"/>
      <w:lvlText w:val="%8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A84C66">
      <w:start w:val="1"/>
      <w:numFmt w:val="lowerRoman"/>
      <w:lvlText w:val="%9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44"/>
    <w:rsid w:val="00281A97"/>
    <w:rsid w:val="003E5D44"/>
    <w:rsid w:val="00500062"/>
    <w:rsid w:val="00546B08"/>
    <w:rsid w:val="005D1E4A"/>
    <w:rsid w:val="005F141B"/>
    <w:rsid w:val="009110F3"/>
    <w:rsid w:val="00CB2FEE"/>
    <w:rsid w:val="00DA6094"/>
    <w:rsid w:val="00EA4503"/>
    <w:rsid w:val="00EB0ADE"/>
    <w:rsid w:val="00F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81E8"/>
  <w15:docId w15:val="{E18C37BE-2D5F-4A6B-A893-C60BEEAF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0" w:line="249" w:lineRule="auto"/>
      <w:ind w:left="718" w:right="20" w:hanging="29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00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00062"/>
    <w:rPr>
      <w:rFonts w:ascii="Segoe UI" w:eastAsia="Times New Roman" w:hAnsi="Segoe UI" w:cs="Segoe UI"/>
      <w:color w:val="000000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5D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D1E4A"/>
    <w:rPr>
      <w:rFonts w:ascii="Times New Roman" w:eastAsia="Times New Roman" w:hAnsi="Times New Roman" w:cs="Times New Roman"/>
      <w:color w:val="000000"/>
      <w:sz w:val="28"/>
    </w:rPr>
  </w:style>
  <w:style w:type="paragraph" w:styleId="Subsol">
    <w:name w:val="footer"/>
    <w:basedOn w:val="Normal"/>
    <w:link w:val="SubsolCaracter"/>
    <w:uiPriority w:val="99"/>
    <w:unhideWhenUsed/>
    <w:rsid w:val="005D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D1E4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mariaclujnapoca.ro/social/ajutor-de-incalzi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Laviniu Rus</dc:creator>
  <cp:keywords/>
  <cp:lastModifiedBy>Laviniu Rus</cp:lastModifiedBy>
  <cp:revision>12</cp:revision>
  <cp:lastPrinted>2024-10-09T09:57:00Z</cp:lastPrinted>
  <dcterms:created xsi:type="dcterms:W3CDTF">2022-10-13T07:15:00Z</dcterms:created>
  <dcterms:modified xsi:type="dcterms:W3CDTF">2024-10-11T07:18:00Z</dcterms:modified>
</cp:coreProperties>
</file>